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E3" w:rsidRDefault="00CF16E3" w:rsidP="00CF1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</w:rPr>
        <w:t>საქართველოს კანონი</w:t>
      </w:r>
    </w:p>
    <w:p w:rsidR="00CF16E3" w:rsidRDefault="00CF16E3" w:rsidP="00CF1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</w:p>
    <w:p w:rsidR="00CF16E3" w:rsidRDefault="00CF16E3" w:rsidP="00CF1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</w:rPr>
        <w:t>„ჯანმრთელობის დაცვის შესახებ“ საქართველოს კანონში ცვლილების შეტანის თაობაზე</w:t>
      </w:r>
    </w:p>
    <w:p w:rsidR="00CF16E3" w:rsidRDefault="00CF16E3" w:rsidP="00CF1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</w:rPr>
        <w:t xml:space="preserve"> </w:t>
      </w:r>
    </w:p>
    <w:p w:rsidR="00CF16E3" w:rsidRDefault="00CF16E3" w:rsidP="00CF1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</w:rPr>
        <w:t>მუხლი 1.</w:t>
      </w:r>
      <w:r>
        <w:rPr>
          <w:rFonts w:ascii="Sylfaen" w:hAnsi="Sylfaen" w:cs="Sylfaen"/>
          <w:noProof/>
          <w:sz w:val="24"/>
          <w:szCs w:val="24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„ჯანმრთელობის დაცვის შესახებ“ საქართველოს კანონში (პარლამენტის უწყებანი, №47-48, 31.12.1997, გვ. 126) შეტანილ იქნეს შემდეგი ცვლილება: </w:t>
      </w:r>
    </w:p>
    <w:p w:rsidR="004607E7" w:rsidRPr="004607E7" w:rsidRDefault="00B87CC2" w:rsidP="004607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7E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კანონის </w:t>
      </w:r>
      <w:r w:rsidR="00CF16E3" w:rsidRPr="004607E7">
        <w:rPr>
          <w:rFonts w:ascii="Sylfaen" w:hAnsi="Sylfaen"/>
          <w:sz w:val="24"/>
          <w:lang w:val="ka-GE"/>
        </w:rPr>
        <w:t>63</w:t>
      </w:r>
      <w:r w:rsidR="00CF16E3" w:rsidRPr="004607E7">
        <w:rPr>
          <w:rFonts w:ascii="Sylfaen" w:hAnsi="Sylfaen"/>
          <w:sz w:val="24"/>
          <w:vertAlign w:val="superscript"/>
          <w:lang w:val="ka-GE"/>
        </w:rPr>
        <w:t>1</w:t>
      </w:r>
      <w:r w:rsidR="00CF16E3" w:rsidRPr="004607E7">
        <w:rPr>
          <w:rFonts w:ascii="Sylfaen" w:hAnsi="Sylfaen"/>
          <w:sz w:val="24"/>
          <w:lang w:val="ka-GE"/>
        </w:rPr>
        <w:t xml:space="preserve">-ე </w:t>
      </w:r>
      <w:r w:rsidR="00CF16E3" w:rsidRPr="004607E7">
        <w:rPr>
          <w:rFonts w:ascii="Sylfaen" w:eastAsia="Times New Roman" w:hAnsi="Sylfaen" w:cs="Sylfaen"/>
          <w:noProof/>
          <w:sz w:val="28"/>
          <w:szCs w:val="24"/>
        </w:rPr>
        <w:t xml:space="preserve"> </w:t>
      </w:r>
      <w:r w:rsidR="00CF16E3" w:rsidRPr="004607E7">
        <w:rPr>
          <w:rFonts w:ascii="Sylfaen" w:eastAsia="Times New Roman" w:hAnsi="Sylfaen" w:cs="Sylfaen"/>
          <w:noProof/>
          <w:sz w:val="24"/>
          <w:szCs w:val="24"/>
        </w:rPr>
        <w:t>მუხლის</w:t>
      </w:r>
      <w:r w:rsidR="00CF16E3" w:rsidRPr="004607E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:rsidR="00D07683" w:rsidRPr="004607E7" w:rsidRDefault="004607E7" w:rsidP="00460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Times New Roman" w:hAnsi="Sylfaen" w:cs="Sylfaen"/>
          <w:noProof/>
          <w:sz w:val="28"/>
          <w:szCs w:val="24"/>
          <w:lang w:val="ka-GE"/>
        </w:rPr>
      </w:pPr>
      <w:r w:rsidRPr="004607E7">
        <w:rPr>
          <w:rFonts w:ascii="Sylfaen" w:hAnsi="Sylfaen" w:cs="Sylfaen"/>
          <w:sz w:val="24"/>
          <w:lang w:val="ka-GE"/>
        </w:rPr>
        <w:t xml:space="preserve">ა) </w:t>
      </w:r>
      <w:r w:rsidR="00D07683" w:rsidRPr="004607E7">
        <w:rPr>
          <w:rFonts w:ascii="Sylfaen" w:hAnsi="Sylfaen" w:cs="Sylfaen"/>
          <w:sz w:val="24"/>
          <w:lang w:val="ka-GE"/>
        </w:rPr>
        <w:t>მე</w:t>
      </w:r>
      <w:r w:rsidR="00D07683" w:rsidRPr="004607E7">
        <w:rPr>
          <w:rFonts w:ascii="Sylfaen" w:hAnsi="Sylfaen"/>
          <w:sz w:val="24"/>
          <w:lang w:val="ka-GE"/>
        </w:rPr>
        <w:t>-6 პუნქტში შევიდეს ცვლილება და ჩამოყალიბდეს შემდეგი რედაქციით:</w:t>
      </w:r>
    </w:p>
    <w:p w:rsidR="00D07683" w:rsidRPr="00D07683" w:rsidRDefault="00D07683" w:rsidP="00D076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hAnsi="Sylfaen" w:cs="Sylfaen"/>
          <w:sz w:val="24"/>
          <w:szCs w:val="24"/>
          <w:lang w:val="ka-GE" w:eastAsia="ka-GE"/>
        </w:rPr>
        <w:t>,,</w:t>
      </w:r>
      <w:r w:rsidRPr="00D07683">
        <w:rPr>
          <w:rFonts w:ascii="Sylfaen" w:hAnsi="Sylfaen" w:cs="Sylfaen"/>
          <w:sz w:val="24"/>
          <w:szCs w:val="24"/>
          <w:lang w:val="ka-GE" w:eastAsia="ka-GE"/>
        </w:rPr>
        <w:t xml:space="preserve">6. </w:t>
      </w:r>
      <w:r w:rsidRPr="00D0768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მაღალი რისკის შემცველი სამედიცინო საქმიანობის შემოწმება შერჩევითი კონტროლით ხორციელდება </w:t>
      </w:r>
      <w:r w:rsidRPr="00AE3BF5">
        <w:rPr>
          <w:rFonts w:ascii="Sylfaen" w:eastAsia="Times New Roman" w:hAnsi="Sylfaen" w:cs="Sylfaen"/>
          <w:sz w:val="24"/>
          <w:szCs w:val="24"/>
          <w:lang w:val="ka-GE"/>
        </w:rPr>
        <w:t xml:space="preserve">საჭიროებისამებრ,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AE3BF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E3BF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E3BF5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00AE3BF5">
        <w:rPr>
          <w:rFonts w:ascii="Sylfaen" w:eastAsia="Times New Roman" w:hAnsi="Sylfaen" w:cs="Sylfaen"/>
          <w:sz w:val="24"/>
          <w:szCs w:val="24"/>
        </w:rPr>
        <w:t xml:space="preserve"> </w:t>
      </w:r>
      <w:r w:rsidR="00F1182B">
        <w:rPr>
          <w:rFonts w:ascii="Sylfaen" w:eastAsia="Times New Roman" w:hAnsi="Sylfaen" w:cs="Sylfaen"/>
          <w:sz w:val="24"/>
          <w:szCs w:val="24"/>
          <w:lang w:val="ka-GE"/>
        </w:rPr>
        <w:t>არაუმეტეს სამჯე</w:t>
      </w:r>
      <w:r w:rsidRPr="00AE3BF5">
        <w:rPr>
          <w:rFonts w:ascii="Sylfaen" w:eastAsia="Times New Roman" w:hAnsi="Sylfaen" w:cs="Sylfaen"/>
          <w:sz w:val="24"/>
          <w:szCs w:val="24"/>
          <w:lang w:val="ka-GE"/>
        </w:rPr>
        <w:t>რ</w:t>
      </w:r>
      <w:r w:rsidRPr="00D07683">
        <w:rPr>
          <w:rFonts w:ascii="Sylfaen" w:eastAsia="Times New Roman" w:hAnsi="Sylfaen" w:cs="Sylfaen"/>
          <w:sz w:val="24"/>
          <w:szCs w:val="24"/>
          <w:lang w:val="ka-GE" w:eastAsia="ka-GE"/>
        </w:rPr>
        <w:t>. ამ შემთხვევაში არ გამოიყენება „სამეწარმეო საქმიანობის კონტროლის შესახებ“ საქართველოს კ</w:t>
      </w:r>
      <w:r w:rsidR="00CF16E3">
        <w:rPr>
          <w:rFonts w:ascii="Sylfaen" w:eastAsia="Times New Roman" w:hAnsi="Sylfaen" w:cs="Sylfaen"/>
          <w:sz w:val="24"/>
          <w:szCs w:val="24"/>
          <w:lang w:val="ka-GE" w:eastAsia="ka-GE"/>
        </w:rPr>
        <w:t>ანონის მე-3 მუხლის მე-2 პუნქტი.“.</w:t>
      </w:r>
      <w:r w:rsidRPr="00D0768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</w:p>
    <w:p w:rsidR="004607E7" w:rsidRDefault="004607E7" w:rsidP="004607E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ბ) მე-10 </w:t>
      </w:r>
      <w:r w:rsidR="008A53A5">
        <w:rPr>
          <w:rFonts w:ascii="Sylfaen" w:eastAsia="Times New Roman" w:hAnsi="Sylfaen" w:cs="Sylfaen"/>
          <w:noProof/>
          <w:lang w:val="ka-GE"/>
        </w:rPr>
        <w:t>პუნქტის</w:t>
      </w:r>
      <w:r>
        <w:rPr>
          <w:rFonts w:ascii="Sylfaen" w:eastAsia="Times New Roman" w:hAnsi="Sylfaen" w:cs="Sylfaen"/>
          <w:noProof/>
          <w:lang w:val="ka-GE"/>
        </w:rPr>
        <w:t xml:space="preserve"> შემდეგ დაემატოს შემდეგი შინაარსის მე-11</w:t>
      </w:r>
      <w:r w:rsidR="00F1182B">
        <w:rPr>
          <w:rFonts w:ascii="Sylfaen" w:eastAsia="Times New Roman" w:hAnsi="Sylfaen" w:cs="Sylfaen"/>
          <w:noProof/>
          <w:lang w:val="ka-GE"/>
        </w:rPr>
        <w:t xml:space="preserve"> და მე-1</w:t>
      </w:r>
      <w:r w:rsidR="008567F3">
        <w:rPr>
          <w:rFonts w:ascii="Sylfaen" w:eastAsia="Times New Roman" w:hAnsi="Sylfaen" w:cs="Sylfaen"/>
          <w:noProof/>
          <w:lang w:val="ka-GE"/>
        </w:rPr>
        <w:t>2</w:t>
      </w:r>
      <w:r>
        <w:rPr>
          <w:rFonts w:ascii="Sylfaen" w:eastAsia="Times New Roman" w:hAnsi="Sylfaen" w:cs="Sylfaen"/>
          <w:noProof/>
          <w:lang w:val="ka-GE"/>
        </w:rPr>
        <w:t xml:space="preserve"> პუნქტ</w:t>
      </w:r>
      <w:r w:rsidR="00F1182B">
        <w:rPr>
          <w:rFonts w:ascii="Sylfaen" w:eastAsia="Times New Roman" w:hAnsi="Sylfaen" w:cs="Sylfaen"/>
          <w:noProof/>
          <w:lang w:val="ka-GE"/>
        </w:rPr>
        <w:t>ებ</w:t>
      </w:r>
      <w:r>
        <w:rPr>
          <w:rFonts w:ascii="Sylfaen" w:eastAsia="Times New Roman" w:hAnsi="Sylfaen" w:cs="Sylfaen"/>
          <w:noProof/>
          <w:lang w:val="ka-GE"/>
        </w:rPr>
        <w:t>ი:</w:t>
      </w:r>
    </w:p>
    <w:p w:rsidR="003A156E" w:rsidRDefault="00B433DE" w:rsidP="003A15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,,11. </w:t>
      </w:r>
      <w:r w:rsidR="004607E7" w:rsidRPr="00190E41">
        <w:rPr>
          <w:rFonts w:ascii="Sylfaen" w:eastAsia="Times New Roman" w:hAnsi="Sylfaen" w:cs="Sylfaen"/>
          <w:noProof/>
        </w:rPr>
        <w:t>მაღალი რისკის შემცველი სამედიცინო საქმიანო</w:t>
      </w:r>
      <w:r w:rsidR="004607E7" w:rsidRPr="00190E41">
        <w:rPr>
          <w:rFonts w:ascii="Sylfaen" w:eastAsia="Times New Roman" w:hAnsi="Sylfaen" w:cs="Sylfaen"/>
          <w:noProof/>
        </w:rPr>
        <w:softHyphen/>
        <w:t>ბის/მომ</w:t>
      </w:r>
      <w:r w:rsidR="004607E7" w:rsidRPr="00190E41">
        <w:rPr>
          <w:rFonts w:ascii="Sylfaen" w:eastAsia="Times New Roman" w:hAnsi="Sylfaen" w:cs="Sylfaen"/>
          <w:noProof/>
        </w:rPr>
        <w:softHyphen/>
        <w:t>სახურების</w:t>
      </w:r>
      <w:r w:rsidR="004607E7" w:rsidRPr="00190E41">
        <w:rPr>
          <w:rFonts w:ascii="Sylfaen" w:eastAsia="Times New Roman" w:hAnsi="Sylfaen" w:cs="Sylfaen"/>
          <w:lang w:val="ka-GE"/>
        </w:rPr>
        <w:t xml:space="preserve"> მიმწოდებელი </w:t>
      </w:r>
      <w:r w:rsidR="004607E7" w:rsidRPr="00190E41">
        <w:rPr>
          <w:rFonts w:ascii="Sylfaen" w:eastAsia="Times New Roman" w:hAnsi="Sylfaen" w:cs="Sylfaen"/>
          <w:noProof/>
        </w:rPr>
        <w:t xml:space="preserve">ყოველწლიურად, 1 აპრილიდან 1 მაისამდე, ახორციელებს </w:t>
      </w:r>
      <w:r w:rsidR="004607E7" w:rsidRPr="00190E41">
        <w:rPr>
          <w:rFonts w:ascii="Sylfaen" w:eastAsia="Times New Roman" w:hAnsi="Sylfaen" w:cs="Sylfaen"/>
          <w:noProof/>
          <w:lang w:val="ka-GE"/>
        </w:rPr>
        <w:t>ტექნიკური რეგლამენტით განსაზღვრული პირობების</w:t>
      </w:r>
      <w:r w:rsidR="004607E7">
        <w:rPr>
          <w:rFonts w:ascii="Sylfaen" w:eastAsia="Times New Roman" w:hAnsi="Sylfaen" w:cs="Sylfaen"/>
          <w:noProof/>
        </w:rPr>
        <w:t xml:space="preserve"> დაცვის შესახებ ანგარიშგებას</w:t>
      </w:r>
      <w:r w:rsidR="00F1182B">
        <w:rPr>
          <w:rFonts w:ascii="Sylfaen" w:eastAsia="Times New Roman" w:hAnsi="Sylfaen" w:cs="Sylfaen"/>
          <w:noProof/>
          <w:lang w:val="ka-GE"/>
        </w:rPr>
        <w:t xml:space="preserve"> მაკონტროლებელ ორგანოსთან</w:t>
      </w:r>
      <w:r w:rsidR="004607E7">
        <w:rPr>
          <w:rFonts w:ascii="Sylfaen" w:eastAsia="Times New Roman" w:hAnsi="Sylfaen" w:cs="Sylfaen"/>
          <w:noProof/>
          <w:lang w:val="ka-GE"/>
        </w:rPr>
        <w:t>, რომლის ფორმასა და წარდგენის წესს ამტკიცებს მინისტრი.</w:t>
      </w:r>
      <w:r w:rsidR="004607E7" w:rsidRPr="00190E41">
        <w:rPr>
          <w:rFonts w:ascii="Sylfaen" w:eastAsia="Times New Roman" w:hAnsi="Sylfaen" w:cs="Sylfaen"/>
          <w:noProof/>
        </w:rPr>
        <w:t xml:space="preserve"> მაღალი რისკის შემცველი სამედიცინო საქმიანო</w:t>
      </w:r>
      <w:r w:rsidR="004607E7" w:rsidRPr="00190E41">
        <w:rPr>
          <w:rFonts w:ascii="Sylfaen" w:eastAsia="Times New Roman" w:hAnsi="Sylfaen" w:cs="Sylfaen"/>
          <w:noProof/>
        </w:rPr>
        <w:softHyphen/>
        <w:t>ბის/მომ</w:t>
      </w:r>
      <w:r w:rsidR="004607E7" w:rsidRPr="00190E41">
        <w:rPr>
          <w:rFonts w:ascii="Sylfaen" w:eastAsia="Times New Roman" w:hAnsi="Sylfaen" w:cs="Sylfaen"/>
          <w:noProof/>
        </w:rPr>
        <w:softHyphen/>
        <w:t>სახურების</w:t>
      </w:r>
      <w:r w:rsidR="004607E7" w:rsidRPr="00190E41">
        <w:rPr>
          <w:rFonts w:ascii="Sylfaen" w:eastAsia="Times New Roman" w:hAnsi="Sylfaen" w:cs="Sylfaen"/>
          <w:lang w:val="ka-GE"/>
        </w:rPr>
        <w:t xml:space="preserve"> მიმწოდებელი, </w:t>
      </w:r>
      <w:r w:rsidR="004607E7" w:rsidRPr="00190E41">
        <w:rPr>
          <w:rFonts w:ascii="Sylfaen" w:eastAsia="Times New Roman" w:hAnsi="Sylfaen" w:cs="Sylfaen"/>
          <w:noProof/>
          <w:lang w:val="ka-GE"/>
        </w:rPr>
        <w:t>რომელიც საქმიანობას დაიწყებს</w:t>
      </w:r>
      <w:r w:rsidR="004607E7" w:rsidRPr="00190E41">
        <w:rPr>
          <w:rFonts w:ascii="Sylfaen" w:eastAsia="Times New Roman" w:hAnsi="Sylfaen" w:cs="Sylfaen"/>
          <w:noProof/>
        </w:rPr>
        <w:t xml:space="preserve"> საანგარიშგებო პერიოდის დაწყებამდე 6 თვის განმავლობაში, ვალდებული არ არის, </w:t>
      </w:r>
      <w:r>
        <w:rPr>
          <w:rFonts w:ascii="Sylfaen" w:eastAsia="Times New Roman" w:hAnsi="Sylfaen" w:cs="Sylfaen"/>
          <w:noProof/>
          <w:lang w:val="ka-GE"/>
        </w:rPr>
        <w:t>მაკონტროლებელ ორგანოს</w:t>
      </w:r>
      <w:r w:rsidR="004607E7" w:rsidRPr="00190E41">
        <w:rPr>
          <w:rFonts w:ascii="Sylfaen" w:eastAsia="Times New Roman" w:hAnsi="Sylfaen" w:cs="Sylfaen"/>
          <w:noProof/>
        </w:rPr>
        <w:t xml:space="preserve"> წარუდგინოს ანგარიშგება.</w:t>
      </w:r>
    </w:p>
    <w:p w:rsidR="003A156E" w:rsidRPr="003A156E" w:rsidRDefault="00F1182B" w:rsidP="003A156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12. </w:t>
      </w:r>
      <w:r w:rsidR="003A156E">
        <w:rPr>
          <w:rFonts w:ascii="Sylfaen" w:eastAsia="Times New Roman" w:hAnsi="Sylfaen" w:cs="Sylfaen"/>
          <w:noProof/>
          <w:lang w:val="ka-GE"/>
        </w:rPr>
        <w:t>ტექნიკური რეგლამენტით გათვალისწინებული პირობების შეუსრულებლობა და ასევე, ანგარიშგების წარუდგენლობა გამოიწვევს პასუხისმგებლობას კანონმდებლობით დადგენილი წესით.“.</w:t>
      </w:r>
    </w:p>
    <w:p w:rsidR="00640448" w:rsidRDefault="00640448" w:rsidP="0064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>2. კანონს დაემატოს შემდეგი შინაარსის 63</w:t>
      </w:r>
      <w:r>
        <w:rPr>
          <w:rFonts w:ascii="Times New Roman" w:eastAsia="Times New Roman" w:hAnsi="Times New Roman" w:cs="Times New Roman"/>
          <w:noProof/>
          <w:position w:val="6"/>
          <w:sz w:val="24"/>
          <w:szCs w:val="24"/>
        </w:rPr>
        <w:t>​</w:t>
      </w:r>
      <w:r>
        <w:rPr>
          <w:rFonts w:ascii="Sylfaen" w:hAnsi="Sylfaen" w:cs="Sylfaen"/>
          <w:noProof/>
          <w:position w:val="6"/>
          <w:sz w:val="24"/>
          <w:szCs w:val="24"/>
          <w:lang w:val="ka-GE"/>
        </w:rPr>
        <w:t>3</w:t>
      </w:r>
      <w:r>
        <w:rPr>
          <w:rFonts w:ascii="Sylfaen" w:hAnsi="Sylfaen" w:cs="Sylfaen"/>
          <w:noProof/>
          <w:sz w:val="24"/>
          <w:szCs w:val="24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მუხლი: </w:t>
      </w:r>
    </w:p>
    <w:p w:rsidR="004A2CAA" w:rsidRPr="004A2CAA" w:rsidRDefault="004A2CAA" w:rsidP="004A2CAA">
      <w:pPr>
        <w:spacing w:after="0"/>
        <w:ind w:firstLine="720"/>
        <w:rPr>
          <w:rFonts w:ascii="Sylfaen" w:hAnsi="Sylfaen"/>
          <w:sz w:val="24"/>
          <w:vertAlign w:val="superscript"/>
          <w:lang w:val="ka-GE"/>
        </w:rPr>
      </w:pPr>
      <w:r>
        <w:rPr>
          <w:rFonts w:ascii="Sylfaen" w:hAnsi="Sylfaen"/>
          <w:sz w:val="24"/>
          <w:lang w:val="ka-GE"/>
        </w:rPr>
        <w:t>,,</w:t>
      </w:r>
      <w:r w:rsidRPr="004A2CAA">
        <w:rPr>
          <w:rFonts w:ascii="Sylfaen" w:hAnsi="Sylfaen"/>
          <w:sz w:val="24"/>
          <w:lang w:val="ka-GE"/>
        </w:rPr>
        <w:t>მუხლი</w:t>
      </w:r>
      <w:r w:rsidR="00796A2F">
        <w:rPr>
          <w:rFonts w:ascii="Sylfaen" w:hAnsi="Sylfaen"/>
          <w:sz w:val="24"/>
          <w:lang w:val="ka-GE"/>
        </w:rPr>
        <w:t xml:space="preserve"> 6</w:t>
      </w:r>
      <w:r w:rsidRPr="004A2CAA">
        <w:rPr>
          <w:rFonts w:ascii="Sylfaen" w:hAnsi="Sylfaen"/>
          <w:sz w:val="24"/>
          <w:lang w:val="ka-GE"/>
        </w:rPr>
        <w:t>3</w:t>
      </w:r>
      <w:r w:rsidR="00796A2F">
        <w:rPr>
          <w:rFonts w:ascii="Sylfaen" w:hAnsi="Sylfaen"/>
          <w:sz w:val="24"/>
          <w:vertAlign w:val="superscript"/>
          <w:lang w:val="ka-GE"/>
        </w:rPr>
        <w:t>3</w:t>
      </w:r>
      <w:r w:rsidR="00B00D16">
        <w:rPr>
          <w:rFonts w:ascii="Sylfaen" w:hAnsi="Sylfaen"/>
          <w:sz w:val="24"/>
          <w:vertAlign w:val="superscript"/>
          <w:lang w:val="ka-GE"/>
        </w:rPr>
        <w:t xml:space="preserve"> </w:t>
      </w:r>
    </w:p>
    <w:p w:rsidR="00283A01" w:rsidRDefault="004A2CAA" w:rsidP="00283A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Calibri" w:hAnsi="Sylfaen" w:cs="Sylfaen"/>
          <w:sz w:val="24"/>
          <w:szCs w:val="24"/>
          <w:lang w:val="ka-GE" w:eastAsia="ka-GE"/>
        </w:rPr>
        <w:tab/>
      </w:r>
      <w:r w:rsidRPr="004A2CAA">
        <w:rPr>
          <w:rFonts w:ascii="Sylfaen" w:eastAsia="Calibri" w:hAnsi="Sylfaen" w:cs="Sylfaen"/>
          <w:sz w:val="24"/>
          <w:szCs w:val="24"/>
          <w:lang w:val="ka-GE" w:eastAsia="ka-GE"/>
        </w:rPr>
        <w:t xml:space="preserve">1. </w:t>
      </w:r>
      <w:r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ყველა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 დაწესებულება</w:t>
      </w:r>
      <w:r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ვალდებულია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მაკონტროლებელ ორგანოს</w:t>
      </w:r>
      <w:r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>, წარუდგინოს მასალები, საბუთები სხვა ინფორმაცია</w:t>
      </w:r>
      <w:r w:rsidR="003E7839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="003E7839">
        <w:rPr>
          <w:rFonts w:ascii="Sylfaen" w:eastAsia="Times New Roman" w:hAnsi="Sylfaen" w:cs="Sylfaen"/>
          <w:sz w:val="24"/>
          <w:szCs w:val="24"/>
          <w:lang w:val="ka-GE" w:eastAsia="ka-GE"/>
        </w:rPr>
        <w:t>და ახსნა-განმარტება</w:t>
      </w:r>
      <w:r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, რომელიც ესაჭიროება </w:t>
      </w:r>
      <w:r w:rsidR="00283A01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მაკონტროლებელ ორგანოს </w:t>
      </w:r>
      <w:r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თავისი უფლებამოსილების განსახორციელებლად. </w:t>
      </w:r>
    </w:p>
    <w:p w:rsidR="00A646D7" w:rsidRPr="00A646D7" w:rsidRDefault="00283A01" w:rsidP="00283A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ab/>
      </w:r>
      <w:r w:rsidR="004A2CAA">
        <w:rPr>
          <w:rFonts w:ascii="Sylfaen" w:eastAsia="Calibri" w:hAnsi="Sylfaen" w:cs="Sylfaen"/>
          <w:sz w:val="24"/>
          <w:szCs w:val="24"/>
          <w:lang w:val="ka-GE" w:eastAsia="ka-GE"/>
        </w:rPr>
        <w:t>2</w:t>
      </w:r>
      <w:r w:rsidR="004A2CAA" w:rsidRPr="004A2CAA">
        <w:rPr>
          <w:rFonts w:ascii="Sylfaen" w:eastAsia="Calibri" w:hAnsi="Sylfaen" w:cs="Sylfaen"/>
          <w:sz w:val="24"/>
          <w:szCs w:val="24"/>
          <w:lang w:val="ka-GE" w:eastAsia="ka-GE"/>
        </w:rPr>
        <w:t xml:space="preserve">. </w:t>
      </w:r>
      <w:r w:rsidR="007173F4">
        <w:rPr>
          <w:rFonts w:ascii="Sylfaen" w:eastAsia="Calibri" w:hAnsi="Sylfaen" w:cs="Sylfaen"/>
          <w:sz w:val="24"/>
          <w:szCs w:val="24"/>
          <w:lang w:val="ka-GE" w:eastAsia="ka-GE"/>
        </w:rPr>
        <w:t xml:space="preserve">სამედიცინო დაწესებულება ვალდებულია, წერილობითი მოთხოვნის ჩაბარებიდან, 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>მაკონტროლებელ ორგანოს</w:t>
      </w:r>
      <w:r w:rsidR="007173F4"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>მიერ</w:t>
      </w:r>
      <w:r w:rsidR="007173F4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>დადგენილ ვადაში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, მოთხოვნილი </w:t>
      </w:r>
      <w:r w:rsidR="004A2CAA" w:rsidRPr="004A2CAA">
        <w:rPr>
          <w:rFonts w:ascii="Sylfaen" w:eastAsia="Times New Roman" w:hAnsi="Sylfaen" w:cs="Sylfaen"/>
          <w:sz w:val="24"/>
          <w:szCs w:val="24"/>
          <w:lang w:val="ka-GE" w:eastAsia="ka-GE"/>
        </w:rPr>
        <w:t>მასალა, საბუთი, სხვა</w:t>
      </w:r>
      <w:r w:rsidR="0091469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ინფორმაცია და ახსნ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>ა-განმარტება წარადგინოს</w:t>
      </w:r>
      <w:r w:rsidR="007173F4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="007173F4">
        <w:rPr>
          <w:rFonts w:ascii="Sylfaen" w:eastAsia="Times New Roman" w:hAnsi="Sylfaen" w:cs="Sylfaen"/>
          <w:sz w:val="24"/>
          <w:szCs w:val="24"/>
          <w:lang w:val="ka-GE" w:eastAsia="ka-GE"/>
        </w:rPr>
        <w:t>სრულყოფილად და სწორად</w:t>
      </w:r>
      <w:bookmarkStart w:id="0" w:name="_GoBack"/>
      <w:bookmarkEnd w:id="0"/>
      <w:r w:rsidR="0091469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. </w:t>
      </w:r>
      <w:r w:rsidR="00A646D7">
        <w:rPr>
          <w:rFonts w:ascii="Sylfaen" w:eastAsia="Times New Roman" w:hAnsi="Sylfaen" w:cs="Sylfaen"/>
          <w:noProof/>
          <w:sz w:val="24"/>
          <w:lang w:val="ka-GE" w:eastAsia="ka-GE"/>
        </w:rPr>
        <w:t>მოთხოვნის</w:t>
      </w:r>
      <w:r w:rsidR="00A646D7" w:rsidRPr="00A646D7">
        <w:rPr>
          <w:rFonts w:ascii="Sylfaen" w:eastAsia="Times New Roman" w:hAnsi="Sylfaen" w:cs="Sylfaen"/>
          <w:noProof/>
          <w:sz w:val="24"/>
          <w:lang w:val="ka-GE" w:eastAsia="ka-GE"/>
        </w:rPr>
        <w:t xml:space="preserve"> შეუსრულებლობა იწვევს პასუხისმგებლობას საქართველოს კანონმდებლობით დადგენილი წესით.</w:t>
      </w:r>
      <w:r w:rsidR="00CF16E3">
        <w:rPr>
          <w:rFonts w:ascii="Sylfaen" w:eastAsia="Times New Roman" w:hAnsi="Sylfaen" w:cs="Sylfaen"/>
          <w:noProof/>
          <w:sz w:val="24"/>
          <w:lang w:val="ka-GE" w:eastAsia="ka-GE"/>
        </w:rPr>
        <w:t>“.</w:t>
      </w:r>
    </w:p>
    <w:p w:rsidR="004A2CAA" w:rsidRPr="004A2CAA" w:rsidRDefault="004A2CAA" w:rsidP="00A646D7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397614" w:rsidRDefault="00397614" w:rsidP="00397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</w:rPr>
        <w:t xml:space="preserve">მუხლი 2 </w:t>
      </w:r>
    </w:p>
    <w:p w:rsidR="00397614" w:rsidRDefault="00397614" w:rsidP="00397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>კანონი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ამოქმედდეს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???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. </w:t>
      </w:r>
    </w:p>
    <w:p w:rsidR="00397614" w:rsidRDefault="00403C98" w:rsidP="00397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:rsidR="00397614" w:rsidRPr="00397614" w:rsidRDefault="00397614" w:rsidP="00397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A2CAA" w:rsidRPr="004A2CAA" w:rsidRDefault="00397614" w:rsidP="00397614">
      <w:p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</w:rPr>
        <w:lastRenderedPageBreak/>
        <w:t xml:space="preserve">საქართველოს პრეზიდენტი                                            </w:t>
      </w:r>
    </w:p>
    <w:sectPr w:rsidR="004A2CAA" w:rsidRPr="004A2CAA" w:rsidSect="00F956E4">
      <w:pgSz w:w="12240" w:h="15840"/>
      <w:pgMar w:top="810" w:right="1440" w:bottom="81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30D"/>
    <w:multiLevelType w:val="hybridMultilevel"/>
    <w:tmpl w:val="46E8946A"/>
    <w:lvl w:ilvl="0" w:tplc="E0CC7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7683"/>
    <w:rsid w:val="00131DFA"/>
    <w:rsid w:val="001677BA"/>
    <w:rsid w:val="00283A01"/>
    <w:rsid w:val="00397614"/>
    <w:rsid w:val="003A156E"/>
    <w:rsid w:val="003E7839"/>
    <w:rsid w:val="00403C98"/>
    <w:rsid w:val="004607E7"/>
    <w:rsid w:val="004A2CAA"/>
    <w:rsid w:val="00553300"/>
    <w:rsid w:val="00614E2C"/>
    <w:rsid w:val="006329B2"/>
    <w:rsid w:val="00640448"/>
    <w:rsid w:val="007173F4"/>
    <w:rsid w:val="00796A2F"/>
    <w:rsid w:val="008561DF"/>
    <w:rsid w:val="008567F3"/>
    <w:rsid w:val="008A53A5"/>
    <w:rsid w:val="00914694"/>
    <w:rsid w:val="009C5089"/>
    <w:rsid w:val="00A22D9B"/>
    <w:rsid w:val="00A646D7"/>
    <w:rsid w:val="00B00D16"/>
    <w:rsid w:val="00B433DE"/>
    <w:rsid w:val="00B71F83"/>
    <w:rsid w:val="00B87CC2"/>
    <w:rsid w:val="00CF16E3"/>
    <w:rsid w:val="00D07683"/>
    <w:rsid w:val="00D50EF7"/>
    <w:rsid w:val="00E61E86"/>
    <w:rsid w:val="00F1182B"/>
    <w:rsid w:val="00F67094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076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076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460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 Shonia</dc:creator>
  <cp:keywords/>
  <dc:description/>
  <cp:lastModifiedBy>Nino Lashaberidze</cp:lastModifiedBy>
  <cp:revision>42</cp:revision>
  <cp:lastPrinted>2020-04-28T08:02:00Z</cp:lastPrinted>
  <dcterms:created xsi:type="dcterms:W3CDTF">2020-04-24T13:10:00Z</dcterms:created>
  <dcterms:modified xsi:type="dcterms:W3CDTF">2020-04-28T08:07:00Z</dcterms:modified>
</cp:coreProperties>
</file>